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ADE" w:rsidRDefault="000A3BA6" w:rsidP="000A3BA6">
      <w:pPr>
        <w:jc w:val="center"/>
        <w:rPr>
          <w:rFonts w:ascii="標楷體" w:eastAsia="標楷體" w:hAnsi="標楷體"/>
          <w:sz w:val="28"/>
          <w:szCs w:val="28"/>
        </w:rPr>
      </w:pPr>
      <w:r w:rsidRPr="000A3BA6">
        <w:rPr>
          <w:rFonts w:ascii="標楷體" w:eastAsia="標楷體" w:hAnsi="標楷體" w:hint="eastAsia"/>
          <w:sz w:val="28"/>
          <w:szCs w:val="28"/>
        </w:rPr>
        <w:t>工程簡介</w:t>
      </w:r>
    </w:p>
    <w:tbl>
      <w:tblPr>
        <w:tblStyle w:val="a3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0A3BA6" w:rsidTr="00D57AF6">
        <w:trPr>
          <w:jc w:val="center"/>
        </w:trPr>
        <w:tc>
          <w:tcPr>
            <w:tcW w:w="10205" w:type="dxa"/>
          </w:tcPr>
          <w:p w:rsidR="000A3BA6" w:rsidRPr="00F45612" w:rsidRDefault="000A3BA6" w:rsidP="000A3BA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工程名稱：</w:t>
            </w:r>
            <w:r w:rsidR="00F45612" w:rsidRPr="00F45612">
              <w:rPr>
                <w:rFonts w:ascii="標楷體" w:eastAsia="標楷體" w:hAnsi="標楷體"/>
              </w:rPr>
              <w:t>C211標</w:t>
            </w:r>
            <w:proofErr w:type="gramStart"/>
            <w:r w:rsidR="00F45612" w:rsidRPr="00F45612">
              <w:rPr>
                <w:rFonts w:ascii="標楷體" w:eastAsia="標楷體" w:hAnsi="標楷體"/>
              </w:rPr>
              <w:t>臺</w:t>
            </w:r>
            <w:proofErr w:type="gramEnd"/>
            <w:r w:rsidR="00F45612" w:rsidRPr="00F45612">
              <w:rPr>
                <w:rFonts w:ascii="標楷體" w:eastAsia="標楷體" w:hAnsi="標楷體"/>
              </w:rPr>
              <w:t>南北段地下化工程</w:t>
            </w:r>
          </w:p>
          <w:p w:rsidR="000A3BA6" w:rsidRPr="00F45612" w:rsidRDefault="000A3BA6" w:rsidP="000A3BA6">
            <w:pPr>
              <w:rPr>
                <w:rFonts w:ascii="標楷體" w:eastAsia="標楷體" w:hAnsi="標楷體"/>
                <w:szCs w:val="24"/>
              </w:rPr>
            </w:pPr>
            <w:r w:rsidRPr="00F45612">
              <w:rPr>
                <w:rFonts w:ascii="標楷體" w:eastAsia="標楷體" w:hAnsi="標楷體" w:hint="eastAsia"/>
                <w:szCs w:val="24"/>
              </w:rPr>
              <w:t>主辦單位：</w:t>
            </w:r>
            <w:r w:rsidR="00F45612" w:rsidRPr="00F45612">
              <w:rPr>
                <w:rFonts w:ascii="標楷體" w:eastAsia="標楷體" w:hAnsi="標楷體" w:hint="eastAsia"/>
              </w:rPr>
              <w:t>交通部鐵道局南部工程處(第三工務段)</w:t>
            </w:r>
          </w:p>
          <w:p w:rsidR="000A3BA6" w:rsidRPr="00F45612" w:rsidRDefault="000A3BA6" w:rsidP="000A3BA6">
            <w:pPr>
              <w:rPr>
                <w:rFonts w:ascii="標楷體" w:eastAsia="標楷體" w:hAnsi="標楷體"/>
                <w:szCs w:val="24"/>
              </w:rPr>
            </w:pPr>
            <w:r w:rsidRPr="00F45612">
              <w:rPr>
                <w:rFonts w:ascii="標楷體" w:eastAsia="標楷體" w:hAnsi="標楷體" w:hint="eastAsia"/>
                <w:szCs w:val="24"/>
              </w:rPr>
              <w:t>代辦機關：</w:t>
            </w:r>
            <w:r w:rsidR="00F45612" w:rsidRPr="00F45612">
              <w:rPr>
                <w:rFonts w:ascii="標楷體" w:eastAsia="標楷體" w:hAnsi="標楷體" w:hint="eastAsia"/>
                <w:szCs w:val="24"/>
              </w:rPr>
              <w:t>無</w:t>
            </w:r>
          </w:p>
          <w:p w:rsidR="000A3BA6" w:rsidRPr="00F45612" w:rsidRDefault="000A3BA6" w:rsidP="000A3BA6">
            <w:pPr>
              <w:rPr>
                <w:rFonts w:ascii="標楷體" w:eastAsia="標楷體" w:hAnsi="標楷體"/>
                <w:szCs w:val="24"/>
              </w:rPr>
            </w:pPr>
            <w:r w:rsidRPr="00F45612">
              <w:rPr>
                <w:rFonts w:ascii="標楷體" w:eastAsia="標楷體" w:hAnsi="標楷體" w:hint="eastAsia"/>
                <w:szCs w:val="24"/>
              </w:rPr>
              <w:t>設計單位：</w:t>
            </w:r>
            <w:r w:rsidR="00F45612" w:rsidRPr="00F45612">
              <w:rPr>
                <w:rFonts w:ascii="標楷體" w:eastAsia="標楷體" w:hAnsi="標楷體" w:hint="eastAsia"/>
              </w:rPr>
              <w:t>台灣</w:t>
            </w:r>
            <w:proofErr w:type="gramStart"/>
            <w:r w:rsidR="00F45612" w:rsidRPr="00F45612">
              <w:rPr>
                <w:rFonts w:ascii="標楷體" w:eastAsia="標楷體" w:hAnsi="標楷體" w:hint="eastAsia"/>
              </w:rPr>
              <w:t>世</w:t>
            </w:r>
            <w:proofErr w:type="gramEnd"/>
            <w:r w:rsidR="00F45612" w:rsidRPr="00F45612">
              <w:rPr>
                <w:rFonts w:ascii="標楷體" w:eastAsia="標楷體" w:hAnsi="標楷體" w:hint="eastAsia"/>
              </w:rPr>
              <w:t>曦工程顧問股份有限公司</w:t>
            </w:r>
          </w:p>
          <w:p w:rsidR="000A3BA6" w:rsidRPr="00F45612" w:rsidRDefault="000A3BA6" w:rsidP="000A3BA6">
            <w:pPr>
              <w:rPr>
                <w:rFonts w:ascii="標楷體" w:eastAsia="標楷體" w:hAnsi="標楷體"/>
                <w:szCs w:val="24"/>
              </w:rPr>
            </w:pPr>
            <w:r w:rsidRPr="00F45612">
              <w:rPr>
                <w:rFonts w:ascii="標楷體" w:eastAsia="標楷體" w:hAnsi="標楷體" w:hint="eastAsia"/>
                <w:szCs w:val="24"/>
              </w:rPr>
              <w:t>監造單位：</w:t>
            </w:r>
            <w:r w:rsidR="00F45612" w:rsidRPr="00F45612">
              <w:rPr>
                <w:rFonts w:ascii="標楷體" w:eastAsia="標楷體" w:hAnsi="標楷體" w:hint="eastAsia"/>
              </w:rPr>
              <w:t>台灣</w:t>
            </w:r>
            <w:proofErr w:type="gramStart"/>
            <w:r w:rsidR="00F45612" w:rsidRPr="00F45612">
              <w:rPr>
                <w:rFonts w:ascii="標楷體" w:eastAsia="標楷體" w:hAnsi="標楷體" w:hint="eastAsia"/>
              </w:rPr>
              <w:t>世</w:t>
            </w:r>
            <w:proofErr w:type="gramEnd"/>
            <w:r w:rsidR="00F45612" w:rsidRPr="00F45612">
              <w:rPr>
                <w:rFonts w:ascii="標楷體" w:eastAsia="標楷體" w:hAnsi="標楷體" w:hint="eastAsia"/>
              </w:rPr>
              <w:t>曦工程顧問股份有限公司</w:t>
            </w:r>
          </w:p>
          <w:p w:rsidR="000A3BA6" w:rsidRPr="00F45612" w:rsidRDefault="000A3BA6" w:rsidP="000A3BA6">
            <w:pPr>
              <w:rPr>
                <w:rFonts w:ascii="標楷體" w:eastAsia="標楷體" w:hAnsi="標楷體"/>
                <w:szCs w:val="24"/>
              </w:rPr>
            </w:pPr>
            <w:r w:rsidRPr="00F45612">
              <w:rPr>
                <w:rFonts w:ascii="標楷體" w:eastAsia="標楷體" w:hAnsi="標楷體" w:hint="eastAsia"/>
                <w:szCs w:val="24"/>
              </w:rPr>
              <w:t>施工單位：</w:t>
            </w:r>
            <w:r w:rsidR="00F45612" w:rsidRPr="00F45612">
              <w:rPr>
                <w:rFonts w:ascii="標楷體" w:eastAsia="標楷體" w:hAnsi="標楷體" w:hint="eastAsia"/>
              </w:rPr>
              <w:t>大陸工程股份有限公司</w:t>
            </w:r>
          </w:p>
          <w:p w:rsidR="000A3BA6" w:rsidRPr="00F45612" w:rsidRDefault="000A3BA6" w:rsidP="000A3BA6">
            <w:pPr>
              <w:rPr>
                <w:rFonts w:ascii="標楷體" w:eastAsia="標楷體" w:hAnsi="標楷體"/>
                <w:szCs w:val="24"/>
              </w:rPr>
            </w:pPr>
            <w:r w:rsidRPr="00F45612">
              <w:rPr>
                <w:rFonts w:ascii="標楷體" w:eastAsia="標楷體" w:hAnsi="標楷體" w:hint="eastAsia"/>
                <w:szCs w:val="24"/>
              </w:rPr>
              <w:t>分包單位：</w:t>
            </w:r>
            <w:r w:rsidR="00F45612">
              <w:rPr>
                <w:rFonts w:ascii="標楷體" w:eastAsia="標楷體" w:hAnsi="標楷體" w:hint="eastAsia"/>
                <w:szCs w:val="24"/>
              </w:rPr>
              <w:t>無</w:t>
            </w:r>
          </w:p>
          <w:p w:rsidR="000A3BA6" w:rsidRPr="000A3BA6" w:rsidRDefault="000A3BA6" w:rsidP="000A3BA6">
            <w:pPr>
              <w:rPr>
                <w:rFonts w:ascii="標楷體" w:eastAsia="標楷體" w:hAnsi="標楷體"/>
                <w:szCs w:val="24"/>
              </w:rPr>
            </w:pPr>
            <w:r w:rsidRPr="00F45612">
              <w:rPr>
                <w:rFonts w:ascii="標楷體" w:eastAsia="標楷體" w:hAnsi="標楷體" w:hint="eastAsia"/>
                <w:szCs w:val="24"/>
              </w:rPr>
              <w:t>專案管理單位：</w:t>
            </w:r>
            <w:r w:rsidR="00F45612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</w:tr>
      <w:tr w:rsidR="000A3BA6" w:rsidTr="00D57AF6">
        <w:trPr>
          <w:jc w:val="center"/>
        </w:trPr>
        <w:tc>
          <w:tcPr>
            <w:tcW w:w="10205" w:type="dxa"/>
          </w:tcPr>
          <w:p w:rsidR="000A3BA6" w:rsidRPr="000A3BA6" w:rsidRDefault="000A3BA6" w:rsidP="000A3BA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工程簡介【請填報2頁以內】</w:t>
            </w:r>
          </w:p>
        </w:tc>
      </w:tr>
      <w:tr w:rsidR="000A3BA6" w:rsidTr="00EC1A0D">
        <w:trPr>
          <w:trHeight w:val="6936"/>
          <w:jc w:val="center"/>
        </w:trPr>
        <w:tc>
          <w:tcPr>
            <w:tcW w:w="10205" w:type="dxa"/>
          </w:tcPr>
          <w:p w:rsidR="000A3BA6" w:rsidRPr="00007F08" w:rsidRDefault="000A3BA6" w:rsidP="00FA758E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0A3BA6">
              <w:rPr>
                <w:rFonts w:ascii="標楷體" w:eastAsia="標楷體" w:hAnsi="標楷體" w:hint="eastAsia"/>
                <w:szCs w:val="24"/>
              </w:rPr>
              <w:t>工程概述及特色</w:t>
            </w:r>
          </w:p>
          <w:p w:rsidR="000A3BA6" w:rsidRDefault="00F45612" w:rsidP="00FA758E">
            <w:pPr>
              <w:spacing w:line="276" w:lineRule="auto"/>
              <w:ind w:leftChars="200" w:left="480"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F45612">
              <w:rPr>
                <w:rFonts w:ascii="標楷體" w:eastAsia="標楷體" w:hAnsi="標楷體" w:hint="eastAsia"/>
                <w:szCs w:val="24"/>
              </w:rPr>
              <w:t>工程範圍為永久</w:t>
            </w:r>
            <w:proofErr w:type="gramStart"/>
            <w:r w:rsidRPr="00F45612">
              <w:rPr>
                <w:rFonts w:ascii="標楷體" w:eastAsia="標楷體" w:hAnsi="標楷體" w:hint="eastAsia"/>
                <w:szCs w:val="24"/>
              </w:rPr>
              <w:t>軌</w:t>
            </w:r>
            <w:proofErr w:type="gramEnd"/>
            <w:r w:rsidRPr="00F45612">
              <w:rPr>
                <w:rFonts w:ascii="標楷體" w:eastAsia="標楷體" w:hAnsi="標楷體" w:hint="eastAsia"/>
                <w:szCs w:val="24"/>
              </w:rPr>
              <w:t>里程UK355+300～UK357+470</w:t>
            </w:r>
            <w:proofErr w:type="gramStart"/>
            <w:r w:rsidRPr="00F45612">
              <w:rPr>
                <w:rFonts w:ascii="標楷體" w:eastAsia="標楷體" w:hAnsi="標楷體" w:hint="eastAsia"/>
                <w:szCs w:val="24"/>
              </w:rPr>
              <w:t>之間，</w:t>
            </w:r>
            <w:proofErr w:type="gramEnd"/>
            <w:r w:rsidRPr="00F45612">
              <w:rPr>
                <w:rFonts w:ascii="標楷體" w:eastAsia="標楷體" w:hAnsi="標楷體" w:hint="eastAsia"/>
                <w:szCs w:val="24"/>
              </w:rPr>
              <w:t>即自</w:t>
            </w:r>
            <w:proofErr w:type="gramStart"/>
            <w:r w:rsidRPr="00F45612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F45612">
              <w:rPr>
                <w:rFonts w:ascii="標楷體" w:eastAsia="標楷體" w:hAnsi="標楷體" w:hint="eastAsia"/>
                <w:szCs w:val="24"/>
              </w:rPr>
              <w:t>南市大橋車站以南至</w:t>
            </w:r>
            <w:proofErr w:type="gramStart"/>
            <w:r w:rsidRPr="00F45612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F45612">
              <w:rPr>
                <w:rFonts w:ascii="標楷體" w:eastAsia="標楷體" w:hAnsi="標楷體" w:hint="eastAsia"/>
                <w:szCs w:val="24"/>
              </w:rPr>
              <w:t>南車站以北，全長約2,170m，隧道工程主體結構，</w:t>
            </w:r>
            <w:proofErr w:type="gramStart"/>
            <w:r w:rsidRPr="00F45612">
              <w:rPr>
                <w:rFonts w:ascii="標楷體" w:eastAsia="標楷體" w:hAnsi="標楷體" w:hint="eastAsia"/>
                <w:szCs w:val="24"/>
              </w:rPr>
              <w:t>採</w:t>
            </w:r>
            <w:proofErr w:type="gramEnd"/>
            <w:r w:rsidRPr="00F45612">
              <w:rPr>
                <w:rFonts w:ascii="標楷體" w:eastAsia="標楷體" w:hAnsi="標楷體" w:hint="eastAsia"/>
                <w:szCs w:val="24"/>
              </w:rPr>
              <w:t>明挖覆蓋方式進行開挖，作業範圍包括隧道段及引道段等二部份。引道段長度約150公尺、隧道段長度約1,550公尺、平面段長度約470公尺，沿線橫交道路包括平交道2處(實踐街、東豐路)、地下道2處(長榮、小東)及</w:t>
            </w:r>
            <w:r w:rsidR="00E363B1">
              <w:rPr>
                <w:rFonts w:ascii="標楷體" w:eastAsia="標楷體" w:hAnsi="標楷體" w:hint="eastAsia"/>
                <w:szCs w:val="24"/>
              </w:rPr>
              <w:t>開元</w:t>
            </w:r>
            <w:r w:rsidRPr="00F45612">
              <w:rPr>
                <w:rFonts w:ascii="標楷體" w:eastAsia="標楷體" w:hAnsi="標楷體" w:hint="eastAsia"/>
                <w:szCs w:val="24"/>
              </w:rPr>
              <w:t>陸橋。</w:t>
            </w:r>
          </w:p>
          <w:p w:rsidR="000A3BA6" w:rsidRPr="000A3BA6" w:rsidRDefault="000A3BA6" w:rsidP="00FA758E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0A3BA6">
              <w:rPr>
                <w:rFonts w:ascii="標楷體" w:eastAsia="標楷體" w:hAnsi="標楷體" w:hint="eastAsia"/>
                <w:szCs w:val="24"/>
              </w:rPr>
              <w:t>工程之創新性、挑戰性及周延性</w:t>
            </w:r>
          </w:p>
          <w:p w:rsidR="00D57AF6" w:rsidRPr="00D57AF6" w:rsidRDefault="00D57AF6" w:rsidP="00FA758E">
            <w:pPr>
              <w:spacing w:line="276" w:lineRule="auto"/>
              <w:ind w:left="44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D57AF6">
              <w:rPr>
                <w:rFonts w:ascii="標楷體" w:eastAsia="標楷體" w:hAnsi="標楷體" w:hint="eastAsia"/>
              </w:rPr>
              <w:t>智慧工區門禁管理人臉辨識及QR code辨識系統</w:t>
            </w:r>
            <w:r w:rsidR="002A0277">
              <w:rPr>
                <w:rFonts w:ascii="標楷體" w:eastAsia="標楷體" w:hAnsi="標楷體" w:hint="eastAsia"/>
              </w:rPr>
              <w:t>，</w:t>
            </w:r>
            <w:r w:rsidRPr="00590414">
              <w:rPr>
                <w:rFonts w:ascii="標楷體" w:eastAsia="標楷體" w:hAnsi="標楷體" w:hint="eastAsia"/>
              </w:rPr>
              <w:t>有效管制人流進出及收工確認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D57AF6" w:rsidRDefault="00D57AF6" w:rsidP="00FA758E">
            <w:pPr>
              <w:spacing w:line="276" w:lineRule="auto"/>
              <w:ind w:leftChars="187" w:left="689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8A60EE">
              <w:rPr>
                <w:rFonts w:ascii="標楷體" w:eastAsia="標楷體" w:hAnsi="標楷體" w:hint="eastAsia"/>
                <w:szCs w:val="24"/>
              </w:rPr>
              <w:t>鐵路施工</w:t>
            </w:r>
            <w:r w:rsidR="002A0277" w:rsidRPr="002A0277">
              <w:rPr>
                <w:rFonts w:ascii="標楷體" w:eastAsia="標楷體" w:hAnsi="標楷體" w:hint="eastAsia"/>
                <w:szCs w:val="24"/>
              </w:rPr>
              <w:t>全線臨軌側設置紅外線或拉線式電子式圍籬</w:t>
            </w:r>
            <w:r w:rsidR="008A60EE">
              <w:rPr>
                <w:rFonts w:ascii="標楷體" w:eastAsia="標楷體" w:hAnsi="標楷體" w:hint="eastAsia"/>
                <w:szCs w:val="24"/>
              </w:rPr>
              <w:t>，能</w:t>
            </w:r>
            <w:r w:rsidR="002A0277" w:rsidRPr="002A0277">
              <w:rPr>
                <w:rFonts w:ascii="標楷體" w:eastAsia="標楷體" w:hAnsi="標楷體" w:hint="eastAsia"/>
                <w:szCs w:val="24"/>
              </w:rPr>
              <w:t>有效防止機具及異物入侵軌道淨空</w:t>
            </w:r>
            <w:r w:rsidR="00396191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57AF6" w:rsidRPr="00D57AF6" w:rsidRDefault="00D57AF6" w:rsidP="00FA758E">
            <w:pPr>
              <w:spacing w:line="276" w:lineRule="auto"/>
              <w:ind w:left="44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="008A60EE">
              <w:rPr>
                <w:rFonts w:ascii="標楷體" w:eastAsia="標楷體" w:hAnsi="標楷體" w:hint="eastAsia"/>
                <w:szCs w:val="24"/>
              </w:rPr>
              <w:t>設置電子輔助瞭望員，</w:t>
            </w:r>
            <w:r w:rsidR="008A60EE">
              <w:rPr>
                <w:rFonts w:ascii="標楷體" w:eastAsia="標楷體" w:hAnsi="標楷體" w:hint="eastAsia"/>
              </w:rPr>
              <w:t>能</w:t>
            </w:r>
            <w:r w:rsidRPr="00D57AF6">
              <w:rPr>
                <w:rFonts w:ascii="標楷體" w:eastAsia="標楷體" w:hAnsi="標楷體" w:hint="eastAsia"/>
              </w:rPr>
              <w:t>有效提前</w:t>
            </w:r>
            <w:proofErr w:type="gramStart"/>
            <w:r w:rsidRPr="00D57AF6">
              <w:rPr>
                <w:rFonts w:ascii="標楷體" w:eastAsia="標楷體" w:hAnsi="標楷體" w:hint="eastAsia"/>
              </w:rPr>
              <w:t>預警鄰軌施工</w:t>
            </w:r>
            <w:proofErr w:type="gramEnd"/>
            <w:r w:rsidRPr="00D57AF6">
              <w:rPr>
                <w:rFonts w:ascii="標楷體" w:eastAsia="標楷體" w:hAnsi="標楷體" w:hint="eastAsia"/>
              </w:rPr>
              <w:t>人員列車即將通過工區範圍旁</w:t>
            </w:r>
            <w:r w:rsidR="00E7356B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57AF6" w:rsidRDefault="00D57AF6" w:rsidP="00FA758E">
            <w:pPr>
              <w:spacing w:line="276" w:lineRule="auto"/>
              <w:ind w:leftChars="187" w:left="689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透地雷達</w:t>
            </w:r>
            <w:proofErr w:type="gramEnd"/>
            <w:r w:rsidR="00396191">
              <w:rPr>
                <w:rFonts w:ascii="標楷體" w:eastAsia="標楷體" w:hAnsi="標楷體" w:hint="eastAsia"/>
                <w:szCs w:val="24"/>
              </w:rPr>
              <w:t>於</w:t>
            </w:r>
            <w:r w:rsidR="00E7356B" w:rsidRPr="00E7356B">
              <w:rPr>
                <w:rFonts w:ascii="標楷體" w:eastAsia="標楷體" w:hAnsi="標楷體" w:hint="eastAsia"/>
                <w:szCs w:val="24"/>
              </w:rPr>
              <w:t>文化遺址之探測及瞭解鐵路沿線淺層土壤孔隙狀況，有效維護遺址完整性及軌道下之土層變化</w:t>
            </w:r>
            <w:r w:rsidR="00E7356B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57AF6" w:rsidRDefault="00D57AF6" w:rsidP="00FA758E">
            <w:pPr>
              <w:spacing w:line="276" w:lineRule="auto"/>
              <w:ind w:leftChars="187" w:left="689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</w:t>
            </w:r>
            <w:r w:rsidR="00E7356B" w:rsidRPr="00E7356B">
              <w:rPr>
                <w:rFonts w:ascii="標楷體" w:eastAsia="標楷體" w:hAnsi="標楷體" w:hint="eastAsia"/>
                <w:szCs w:val="24"/>
              </w:rPr>
              <w:t>品質文件建置QR code上傳雲端</w:t>
            </w:r>
            <w:r w:rsidR="008A60EE">
              <w:rPr>
                <w:rFonts w:ascii="標楷體" w:eastAsia="標楷體" w:hAnsi="標楷體" w:hint="eastAsia"/>
                <w:szCs w:val="24"/>
              </w:rPr>
              <w:t>資料庫</w:t>
            </w:r>
            <w:r w:rsidR="00E7356B" w:rsidRPr="00E7356B">
              <w:rPr>
                <w:rFonts w:ascii="標楷體" w:eastAsia="標楷體" w:hAnsi="標楷體" w:hint="eastAsia"/>
                <w:szCs w:val="24"/>
              </w:rPr>
              <w:t>，確保品質文件為最新核定版次據以依圖施工</w:t>
            </w:r>
            <w:r w:rsidR="00E7356B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57AF6" w:rsidRDefault="00D57AF6" w:rsidP="00FA758E">
            <w:pPr>
              <w:spacing w:line="276" w:lineRule="auto"/>
              <w:ind w:leftChars="187" w:left="689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6.</w:t>
            </w:r>
            <w:r w:rsidRPr="00D57AF6">
              <w:rPr>
                <w:rFonts w:ascii="標楷體" w:eastAsia="標楷體" w:hAnsi="標楷體" w:hint="eastAsia"/>
                <w:szCs w:val="24"/>
              </w:rPr>
              <w:t>隧道</w:t>
            </w:r>
            <w:proofErr w:type="gramStart"/>
            <w:r w:rsidRPr="00D57AF6">
              <w:rPr>
                <w:rFonts w:ascii="標楷體" w:eastAsia="標楷體" w:hAnsi="標楷體" w:hint="eastAsia"/>
                <w:szCs w:val="24"/>
              </w:rPr>
              <w:t>結構側牆混凝土</w:t>
            </w:r>
            <w:proofErr w:type="gramEnd"/>
            <w:r w:rsidR="00E7356B" w:rsidRPr="00E7356B">
              <w:rPr>
                <w:rFonts w:ascii="標楷體" w:eastAsia="標楷體" w:hAnsi="標楷體" w:hint="eastAsia"/>
                <w:szCs w:val="24"/>
              </w:rPr>
              <w:t>依</w:t>
            </w:r>
            <w:r w:rsidR="00C166D8">
              <w:rPr>
                <w:rFonts w:ascii="標楷體" w:eastAsia="標楷體" w:hAnsi="標楷體" w:hint="eastAsia"/>
                <w:szCs w:val="24"/>
              </w:rPr>
              <w:t>溫度監控數據取得</w:t>
            </w:r>
            <w:proofErr w:type="gramStart"/>
            <w:r w:rsidR="00C166D8">
              <w:rPr>
                <w:rFonts w:ascii="標楷體" w:eastAsia="標楷體" w:hAnsi="標楷體" w:hint="eastAsia"/>
                <w:szCs w:val="24"/>
              </w:rPr>
              <w:t>最佳拆模</w:t>
            </w:r>
            <w:proofErr w:type="gramEnd"/>
            <w:r w:rsidR="00C166D8">
              <w:rPr>
                <w:rFonts w:ascii="標楷體" w:eastAsia="標楷體" w:hAnsi="標楷體" w:hint="eastAsia"/>
                <w:szCs w:val="24"/>
              </w:rPr>
              <w:t>時間，避免溫差因素產生</w:t>
            </w:r>
            <w:r w:rsidR="00E7356B" w:rsidRPr="00E7356B">
              <w:rPr>
                <w:rFonts w:ascii="標楷體" w:eastAsia="標楷體" w:hAnsi="標楷體" w:hint="eastAsia"/>
                <w:szCs w:val="24"/>
              </w:rPr>
              <w:t>裂縫缺失</w:t>
            </w:r>
            <w:r w:rsidR="00E44CB7">
              <w:rPr>
                <w:rFonts w:ascii="標楷體" w:eastAsia="標楷體" w:hAnsi="標楷體" w:hint="eastAsia"/>
                <w:szCs w:val="24"/>
              </w:rPr>
              <w:t>，目前表面乾縮裂縫數量明顯改善</w:t>
            </w:r>
            <w:r w:rsidR="00E7356B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57AF6" w:rsidRDefault="00D57AF6" w:rsidP="00FA758E">
            <w:pPr>
              <w:spacing w:line="276" w:lineRule="auto"/>
              <w:ind w:left="44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7.</w:t>
            </w:r>
            <w:r w:rsidRPr="00D57AF6">
              <w:rPr>
                <w:rFonts w:ascii="標楷體" w:eastAsia="標楷體" w:hAnsi="標楷體" w:hint="eastAsia"/>
                <w:szCs w:val="24"/>
              </w:rPr>
              <w:t>應用BIM完善施工規劃與風險管理</w:t>
            </w:r>
            <w:r w:rsidR="00E7356B" w:rsidRPr="00E7356B">
              <w:rPr>
                <w:rFonts w:ascii="標楷體" w:eastAsia="標楷體" w:hAnsi="標楷體" w:hint="eastAsia"/>
                <w:szCs w:val="24"/>
              </w:rPr>
              <w:t>，提升工程效率並協助SEM</w:t>
            </w:r>
            <w:proofErr w:type="gramStart"/>
            <w:r w:rsidR="00E7356B" w:rsidRPr="00E7356B">
              <w:rPr>
                <w:rFonts w:ascii="標楷體" w:eastAsia="標楷體" w:hAnsi="標楷體" w:hint="eastAsia"/>
                <w:szCs w:val="24"/>
              </w:rPr>
              <w:t>套繪檢討</w:t>
            </w:r>
            <w:proofErr w:type="gramEnd"/>
            <w:r w:rsidR="00E7356B" w:rsidRPr="00E7356B">
              <w:rPr>
                <w:rFonts w:ascii="標楷體" w:eastAsia="標楷體" w:hAnsi="標楷體" w:hint="eastAsia"/>
                <w:szCs w:val="24"/>
              </w:rPr>
              <w:t>介面衝突</w:t>
            </w:r>
            <w:r w:rsidR="00E7356B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57AF6" w:rsidRDefault="00D57AF6" w:rsidP="00FA758E">
            <w:pPr>
              <w:spacing w:line="276" w:lineRule="auto"/>
              <w:ind w:leftChars="187" w:left="689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8.</w:t>
            </w:r>
            <w:r w:rsidR="00E7356B" w:rsidRPr="00E7356B">
              <w:rPr>
                <w:rFonts w:ascii="標楷體" w:eastAsia="標楷體" w:hAnsi="標楷體" w:hint="eastAsia"/>
                <w:szCs w:val="24"/>
              </w:rPr>
              <w:t>利用 VR 虛擬實境體驗，有效強化</w:t>
            </w:r>
            <w:r w:rsidR="00E44CB7">
              <w:rPr>
                <w:rFonts w:ascii="標楷體" w:eastAsia="標楷體" w:hAnsi="標楷體" w:hint="eastAsia"/>
                <w:szCs w:val="24"/>
              </w:rPr>
              <w:t>勞工</w:t>
            </w:r>
            <w:r w:rsidR="00E7356B" w:rsidRPr="00E7356B">
              <w:rPr>
                <w:rFonts w:ascii="標楷體" w:eastAsia="標楷體" w:hAnsi="標楷體" w:hint="eastAsia"/>
                <w:szCs w:val="24"/>
              </w:rPr>
              <w:t>職業災害防護重要性的認知。</w:t>
            </w:r>
          </w:p>
          <w:p w:rsidR="000A3BA6" w:rsidRPr="000A3BA6" w:rsidRDefault="00D57AF6" w:rsidP="00FA758E">
            <w:pPr>
              <w:spacing w:line="276" w:lineRule="auto"/>
              <w:ind w:leftChars="187" w:left="689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9.</w:t>
            </w:r>
            <w:r w:rsidR="00E7356B" w:rsidRPr="00E7356B">
              <w:rPr>
                <w:rFonts w:ascii="標楷體" w:eastAsia="標楷體" w:hAnsi="標楷體" w:hint="eastAsia"/>
                <w:szCs w:val="24"/>
              </w:rPr>
              <w:t>配置空拍無人機，除記錄施工過程外，施工</w:t>
            </w:r>
            <w:proofErr w:type="gramStart"/>
            <w:r w:rsidR="00E7356B" w:rsidRPr="00E7356B">
              <w:rPr>
                <w:rFonts w:ascii="標楷體" w:eastAsia="標楷體" w:hAnsi="標楷體" w:hint="eastAsia"/>
                <w:szCs w:val="24"/>
              </w:rPr>
              <w:t>工</w:t>
            </w:r>
            <w:proofErr w:type="gramEnd"/>
            <w:r w:rsidR="00E7356B" w:rsidRPr="00E7356B">
              <w:rPr>
                <w:rFonts w:ascii="標楷體" w:eastAsia="標楷體" w:hAnsi="標楷體" w:hint="eastAsia"/>
                <w:szCs w:val="24"/>
              </w:rPr>
              <w:t>序規劃、工區周遭環境變化紀錄及工區安衛環保監控亦有實質效益，</w:t>
            </w:r>
            <w:proofErr w:type="gramStart"/>
            <w:r w:rsidR="00E7356B" w:rsidRPr="00E7356B">
              <w:rPr>
                <w:rFonts w:ascii="標楷體" w:eastAsia="標楷體" w:hAnsi="標楷體" w:hint="eastAsia"/>
                <w:szCs w:val="24"/>
              </w:rPr>
              <w:t>俾</w:t>
            </w:r>
            <w:proofErr w:type="gramEnd"/>
            <w:r w:rsidR="00E7356B" w:rsidRPr="00E7356B">
              <w:rPr>
                <w:rFonts w:ascii="標楷體" w:eastAsia="標楷體" w:hAnsi="標楷體" w:hint="eastAsia"/>
                <w:szCs w:val="24"/>
              </w:rPr>
              <w:t>利本工程進度順利推動</w:t>
            </w:r>
            <w:r w:rsidR="00E7356B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A3BA6" w:rsidRDefault="000A3BA6" w:rsidP="00FA758E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工程優良事蹟及顯著效益</w:t>
            </w:r>
          </w:p>
          <w:p w:rsidR="00E7356B" w:rsidRPr="00D57AF6" w:rsidRDefault="00E7356B" w:rsidP="00FA758E">
            <w:pPr>
              <w:spacing w:line="276" w:lineRule="auto"/>
              <w:ind w:leftChars="200" w:left="744" w:hangingChars="110" w:hanging="26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E7356B">
              <w:rPr>
                <w:rFonts w:ascii="標楷體" w:eastAsia="標楷體" w:hAnsi="標楷體" w:hint="eastAsia"/>
              </w:rPr>
              <w:t>將既有鐵路地下化，消除阻礙地區發展之橫交設施，</w:t>
            </w:r>
            <w:r w:rsidR="007F3D68" w:rsidRPr="00B43AB6">
              <w:rPr>
                <w:rFonts w:ascii="標楷體" w:eastAsia="標楷體" w:hAnsi="標楷體" w:hint="eastAsia"/>
              </w:rPr>
              <w:t>連結鐵路兩側斷裂的都市紋理</w:t>
            </w:r>
            <w:r w:rsidR="007F3D68">
              <w:rPr>
                <w:rFonts w:ascii="標楷體" w:eastAsia="標楷體" w:hAnsi="標楷體" w:hint="eastAsia"/>
              </w:rPr>
              <w:t>，</w:t>
            </w:r>
            <w:r w:rsidR="001A0F52">
              <w:rPr>
                <w:rFonts w:ascii="標楷體" w:eastAsia="標楷體" w:hAnsi="標楷體" w:hint="eastAsia"/>
              </w:rPr>
              <w:t>並</w:t>
            </w:r>
            <w:r w:rsidR="001A0F52" w:rsidRPr="00E7356B">
              <w:rPr>
                <w:rFonts w:ascii="標楷體" w:eastAsia="標楷體" w:hAnsi="標楷體" w:hint="eastAsia"/>
              </w:rPr>
              <w:t>改善鐵路行車所產生之噪音振動等環境公害問題</w:t>
            </w:r>
            <w:r w:rsidR="001A0F52">
              <w:rPr>
                <w:rFonts w:ascii="標楷體" w:eastAsia="標楷體" w:hAnsi="標楷體" w:hint="eastAsia"/>
              </w:rPr>
              <w:t>，提升都會區生活品質，增加經濟活動力</w:t>
            </w:r>
            <w:r w:rsidR="001A0F52" w:rsidRPr="00E7356B">
              <w:rPr>
                <w:rFonts w:ascii="標楷體" w:eastAsia="標楷體" w:hAnsi="標楷體" w:hint="eastAsia"/>
              </w:rPr>
              <w:t>均衡都市發展</w:t>
            </w:r>
            <w:r w:rsidRPr="00E7356B">
              <w:rPr>
                <w:rFonts w:ascii="標楷體" w:eastAsia="標楷體" w:hAnsi="標楷體" w:hint="eastAsia"/>
              </w:rPr>
              <w:t>。</w:t>
            </w:r>
          </w:p>
          <w:p w:rsidR="00E7356B" w:rsidRDefault="008235A6" w:rsidP="00FA758E">
            <w:pPr>
              <w:spacing w:line="276" w:lineRule="auto"/>
              <w:ind w:leftChars="200" w:left="744" w:hangingChars="110" w:hanging="26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E7356B">
              <w:rPr>
                <w:rFonts w:ascii="標楷體" w:eastAsia="標楷體" w:hAnsi="標楷體" w:hint="eastAsia"/>
              </w:rPr>
              <w:t>.</w:t>
            </w:r>
            <w:r w:rsidR="00B43AB6" w:rsidRPr="00B43AB6">
              <w:rPr>
                <w:rFonts w:ascii="標楷體" w:eastAsia="標楷體" w:hAnsi="標楷體" w:hint="eastAsia"/>
              </w:rPr>
              <w:t>騰空路廊以最大量綠化轉換為都市正空間，建立綠色廊帶提升都市冷島效應</w:t>
            </w:r>
            <w:r w:rsidR="00B43AB6">
              <w:rPr>
                <w:rFonts w:ascii="標楷體" w:eastAsia="標楷體" w:hAnsi="標楷體" w:hint="eastAsia"/>
              </w:rPr>
              <w:t>。</w:t>
            </w:r>
          </w:p>
          <w:p w:rsidR="00FA758E" w:rsidRDefault="00FA758E" w:rsidP="00FA758E">
            <w:pPr>
              <w:spacing w:line="276" w:lineRule="auto"/>
              <w:ind w:leftChars="200" w:left="744" w:hangingChars="110" w:hanging="264"/>
              <w:jc w:val="both"/>
              <w:rPr>
                <w:rFonts w:ascii="標楷體" w:eastAsia="標楷體" w:hAnsi="標楷體"/>
              </w:rPr>
            </w:pPr>
          </w:p>
          <w:p w:rsidR="00E7356B" w:rsidRPr="00D57AF6" w:rsidRDefault="008235A6" w:rsidP="00FA758E">
            <w:pPr>
              <w:spacing w:line="276" w:lineRule="auto"/>
              <w:ind w:leftChars="200" w:left="744" w:hangingChars="110" w:hanging="26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</w:t>
            </w:r>
            <w:r w:rsidR="00E7356B">
              <w:rPr>
                <w:rFonts w:ascii="標楷體" w:eastAsia="標楷體" w:hAnsi="標楷體" w:hint="eastAsia"/>
              </w:rPr>
              <w:t>.</w:t>
            </w:r>
            <w:r w:rsidR="00B43AB6" w:rsidRPr="00B43AB6">
              <w:rPr>
                <w:rFonts w:ascii="標楷體" w:eastAsia="標楷體" w:hAnsi="標楷體" w:hint="eastAsia"/>
              </w:rPr>
              <w:t>針對</w:t>
            </w:r>
            <w:proofErr w:type="gramStart"/>
            <w:r w:rsidR="00B43AB6" w:rsidRPr="00B43AB6">
              <w:rPr>
                <w:rFonts w:ascii="標楷體" w:eastAsia="標楷體" w:hAnsi="標楷體" w:hint="eastAsia"/>
              </w:rPr>
              <w:t>沿線聖</w:t>
            </w:r>
            <w:proofErr w:type="gramEnd"/>
            <w:r w:rsidR="00B43AB6" w:rsidRPr="00B43AB6">
              <w:rPr>
                <w:rFonts w:ascii="標楷體" w:eastAsia="標楷體" w:hAnsi="標楷體" w:hint="eastAsia"/>
              </w:rPr>
              <w:t>功女中文化遺址進行發掘搶救，委託專業考古團隊進行全</w:t>
            </w:r>
            <w:proofErr w:type="gramStart"/>
            <w:r w:rsidR="00B43AB6" w:rsidRPr="00B43AB6">
              <w:rPr>
                <w:rFonts w:ascii="標楷體" w:eastAsia="標楷體" w:hAnsi="標楷體" w:hint="eastAsia"/>
              </w:rPr>
              <w:t>線文資監</w:t>
            </w:r>
            <w:proofErr w:type="gramEnd"/>
            <w:r w:rsidR="00B43AB6" w:rsidRPr="00B43AB6">
              <w:rPr>
                <w:rFonts w:ascii="標楷體" w:eastAsia="標楷體" w:hAnsi="標楷體" w:hint="eastAsia"/>
              </w:rPr>
              <w:t>看與發掘搶救作業，以降低對工程之影響，並確保文化資產保存與工程建設</w:t>
            </w:r>
            <w:proofErr w:type="gramStart"/>
            <w:r w:rsidR="00B43AB6" w:rsidRPr="00B43AB6">
              <w:rPr>
                <w:rFonts w:ascii="標楷體" w:eastAsia="標楷體" w:hAnsi="標楷體" w:hint="eastAsia"/>
              </w:rPr>
              <w:t>併</w:t>
            </w:r>
            <w:proofErr w:type="gramEnd"/>
            <w:r w:rsidR="00B43AB6" w:rsidRPr="00B43AB6">
              <w:rPr>
                <w:rFonts w:ascii="標楷體" w:eastAsia="標楷體" w:hAnsi="標楷體" w:hint="eastAsia"/>
              </w:rPr>
              <w:t>行共榮</w:t>
            </w:r>
            <w:r w:rsidR="00E7356B">
              <w:rPr>
                <w:rFonts w:ascii="標楷體" w:eastAsia="標楷體" w:hAnsi="標楷體" w:hint="eastAsia"/>
              </w:rPr>
              <w:t>。</w:t>
            </w:r>
          </w:p>
          <w:p w:rsidR="000A3BA6" w:rsidRDefault="000A3BA6" w:rsidP="00FA758E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推薦原因</w:t>
            </w:r>
          </w:p>
          <w:p w:rsidR="007071CD" w:rsidRDefault="000D166D" w:rsidP="00FA758E">
            <w:pPr>
              <w:spacing w:line="276" w:lineRule="auto"/>
              <w:ind w:leftChars="200" w:left="744" w:hangingChars="110" w:hanging="26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7071CD" w:rsidRPr="00B43AB6">
              <w:rPr>
                <w:rFonts w:ascii="標楷體" w:eastAsia="標楷體" w:hAnsi="標楷體" w:hint="eastAsia"/>
              </w:rPr>
              <w:t>於維持</w:t>
            </w:r>
            <w:proofErr w:type="gramStart"/>
            <w:r w:rsidR="007071CD" w:rsidRPr="00B43AB6">
              <w:rPr>
                <w:rFonts w:ascii="標楷體" w:eastAsia="標楷體" w:hAnsi="標楷體" w:hint="eastAsia"/>
              </w:rPr>
              <w:t>臺</w:t>
            </w:r>
            <w:proofErr w:type="gramEnd"/>
            <w:r w:rsidR="007071CD" w:rsidRPr="00B43AB6">
              <w:rPr>
                <w:rFonts w:ascii="標楷體" w:eastAsia="標楷體" w:hAnsi="標楷體" w:hint="eastAsia"/>
              </w:rPr>
              <w:t>鐵營運及施工條件受限情況下施工</w:t>
            </w:r>
            <w:r w:rsidR="007071CD">
              <w:rPr>
                <w:rFonts w:ascii="標楷體" w:eastAsia="標楷體" w:hAnsi="標楷體" w:hint="eastAsia"/>
              </w:rPr>
              <w:t>：</w:t>
            </w:r>
          </w:p>
          <w:p w:rsidR="007071CD" w:rsidRDefault="007071CD" w:rsidP="00FA758E">
            <w:pPr>
              <w:spacing w:line="276" w:lineRule="auto"/>
              <w:ind w:leftChars="308" w:left="741" w:hangingChars="1" w:hanging="2"/>
              <w:jc w:val="both"/>
              <w:rPr>
                <w:rFonts w:ascii="標楷體" w:eastAsia="標楷體" w:hAnsi="標楷體"/>
              </w:rPr>
            </w:pPr>
            <w:r w:rsidRPr="00B43AB6">
              <w:rPr>
                <w:rFonts w:ascii="標楷體" w:eastAsia="標楷體" w:hAnsi="標楷體" w:hint="eastAsia"/>
              </w:rPr>
              <w:t>腹地受</w:t>
            </w:r>
            <w:proofErr w:type="gramStart"/>
            <w:r w:rsidRPr="00B43AB6">
              <w:rPr>
                <w:rFonts w:ascii="標楷體" w:eastAsia="標楷體" w:hAnsi="標楷體" w:hint="eastAsia"/>
              </w:rPr>
              <w:t>限且緊鄰臺</w:t>
            </w:r>
            <w:proofErr w:type="gramEnd"/>
            <w:r w:rsidRPr="00B43AB6">
              <w:rPr>
                <w:rFonts w:ascii="標楷體" w:eastAsia="標楷體" w:hAnsi="標楷體" w:hint="eastAsia"/>
              </w:rPr>
              <w:t>鐵營運中軌道及電氣化設備(25KV高壓電車線)，施工順序及動線規劃不易，施工困難度高，</w:t>
            </w:r>
            <w:proofErr w:type="gramStart"/>
            <w:r w:rsidRPr="00B43AB6">
              <w:rPr>
                <w:rFonts w:ascii="標楷體" w:eastAsia="標楷體" w:hAnsi="標楷體" w:hint="eastAsia"/>
              </w:rPr>
              <w:t>迥</w:t>
            </w:r>
            <w:proofErr w:type="gramEnd"/>
            <w:r w:rsidRPr="00B43AB6">
              <w:rPr>
                <w:rFonts w:ascii="標楷體" w:eastAsia="標楷體" w:hAnsi="標楷體" w:hint="eastAsia"/>
              </w:rPr>
              <w:t>異於一般工程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7071CD" w:rsidRDefault="007071CD" w:rsidP="00FA758E">
            <w:pPr>
              <w:spacing w:line="276" w:lineRule="auto"/>
              <w:ind w:leftChars="200" w:left="744" w:hangingChars="110" w:hanging="26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B43AB6">
              <w:rPr>
                <w:rFonts w:ascii="標楷體" w:eastAsia="標楷體" w:hAnsi="標楷體" w:hint="eastAsia"/>
              </w:rPr>
              <w:t>本工程主體結構</w:t>
            </w:r>
            <w:proofErr w:type="gramStart"/>
            <w:r w:rsidRPr="00B43AB6">
              <w:rPr>
                <w:rFonts w:ascii="標楷體" w:eastAsia="標楷體" w:hAnsi="標楷體" w:hint="eastAsia"/>
              </w:rPr>
              <w:t>採</w:t>
            </w:r>
            <w:proofErr w:type="gramEnd"/>
            <w:r w:rsidRPr="00B43AB6">
              <w:rPr>
                <w:rFonts w:ascii="標楷體" w:eastAsia="標楷體" w:hAnsi="標楷體" w:hint="eastAsia"/>
              </w:rPr>
              <w:t>明挖覆蓋工法進行開挖，配合各種設備及支撐方式由地面向下開挖至所需深度後，再施築結構體並回填</w:t>
            </w:r>
            <w:proofErr w:type="gramStart"/>
            <w:r w:rsidRPr="00B43AB6">
              <w:rPr>
                <w:rFonts w:ascii="標楷體" w:eastAsia="標楷體" w:hAnsi="標楷體" w:hint="eastAsia"/>
              </w:rPr>
              <w:t>覆土至地</w:t>
            </w:r>
            <w:proofErr w:type="gramEnd"/>
            <w:r w:rsidRPr="00B43AB6">
              <w:rPr>
                <w:rFonts w:ascii="標楷體" w:eastAsia="標楷體" w:hAnsi="標楷體" w:hint="eastAsia"/>
              </w:rPr>
              <w:t>表面。本局累積各鐵路地下工程豐富施工經驗，確保施工安全及進度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7071CD" w:rsidRDefault="009A24A7" w:rsidP="00FA758E">
            <w:pPr>
              <w:spacing w:line="276" w:lineRule="auto"/>
              <w:ind w:leftChars="200" w:left="744" w:hangingChars="110" w:hanging="26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7071CD">
              <w:rPr>
                <w:rFonts w:ascii="標楷體" w:eastAsia="標楷體" w:hAnsi="標楷體" w:hint="eastAsia"/>
              </w:rPr>
              <w:t>.都市計畫變更及用地取得遭遇部分拆遷戶抗爭，故於施工前辦理多場說明會，並於施工條件可行下配合變更設計與施工程序</w:t>
            </w:r>
            <w:r w:rsidR="006E2615">
              <w:rPr>
                <w:rFonts w:ascii="標楷體" w:eastAsia="標楷體" w:hAnsi="標楷體" w:hint="eastAsia"/>
              </w:rPr>
              <w:t>，使工程順利推動。</w:t>
            </w:r>
          </w:p>
          <w:p w:rsidR="002336A1" w:rsidRPr="000D166D" w:rsidRDefault="009A24A7" w:rsidP="00FA758E">
            <w:pPr>
              <w:spacing w:line="276" w:lineRule="auto"/>
              <w:ind w:leftChars="200" w:left="744" w:hangingChars="110" w:hanging="26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7071CD">
              <w:rPr>
                <w:rFonts w:ascii="標楷體" w:eastAsia="標楷體" w:hAnsi="標楷體" w:hint="eastAsia"/>
              </w:rPr>
              <w:t>.</w:t>
            </w:r>
            <w:proofErr w:type="gramStart"/>
            <w:r w:rsidR="002336A1" w:rsidRPr="000D166D">
              <w:rPr>
                <w:rFonts w:ascii="標楷體" w:eastAsia="標楷體" w:hAnsi="標楷體" w:hint="eastAsia"/>
              </w:rPr>
              <w:t>施工均能符合</w:t>
            </w:r>
            <w:proofErr w:type="gramEnd"/>
            <w:r w:rsidR="002336A1" w:rsidRPr="000D166D">
              <w:rPr>
                <w:rFonts w:ascii="標楷體" w:eastAsia="標楷體" w:hAnsi="標楷體" w:hint="eastAsia"/>
              </w:rPr>
              <w:t>契約規範要求與相關法規之規定並落實三級品管制度，每</w:t>
            </w:r>
            <w:proofErr w:type="gramStart"/>
            <w:r w:rsidR="002336A1" w:rsidRPr="000D166D">
              <w:rPr>
                <w:rFonts w:ascii="標楷體" w:eastAsia="標楷體" w:hAnsi="標楷體" w:hint="eastAsia"/>
              </w:rPr>
              <w:t>個</w:t>
            </w:r>
            <w:proofErr w:type="gramEnd"/>
            <w:r w:rsidR="002336A1" w:rsidRPr="000D166D">
              <w:rPr>
                <w:rFonts w:ascii="標楷體" w:eastAsia="標楷體" w:hAnsi="標楷體" w:hint="eastAsia"/>
              </w:rPr>
              <w:t>單位在施工品質上皆層層負責，嚴守施工品質三級品管制度，確保工程如質如實完成。在職安方面亦</w:t>
            </w:r>
            <w:proofErr w:type="gramStart"/>
            <w:r w:rsidR="002336A1" w:rsidRPr="000D166D">
              <w:rPr>
                <w:rFonts w:ascii="標楷體" w:eastAsia="標楷體" w:hAnsi="標楷體" w:hint="eastAsia"/>
              </w:rPr>
              <w:t>秉持職安優先</w:t>
            </w:r>
            <w:proofErr w:type="gramEnd"/>
            <w:r w:rsidR="002336A1" w:rsidRPr="000D166D">
              <w:rPr>
                <w:rFonts w:ascii="標楷體" w:eastAsia="標楷體" w:hAnsi="標楷體" w:hint="eastAsia"/>
              </w:rPr>
              <w:t>、零重大職災、重視勞工安全及尊重生命價值之理念，積極防範職災風險，深植職業健康與安全意識，貫徹規定嚴守紀律，達成「零意外事件」目標。</w:t>
            </w:r>
            <w:r w:rsidR="0085079C" w:rsidRPr="000D166D">
              <w:rPr>
                <w:rFonts w:ascii="標楷體" w:eastAsia="標楷體" w:hAnsi="標楷體" w:hint="eastAsia"/>
              </w:rPr>
              <w:t>並透過各項施工會議，共同溝通協調研討施工品質、進度、安全衛生環保等工作執行情形，使整體施工品質掌控得宜</w:t>
            </w:r>
            <w:r w:rsidR="00AA7CB7">
              <w:rPr>
                <w:rFonts w:ascii="標楷體" w:eastAsia="標楷體" w:hAnsi="標楷體" w:hint="eastAsia"/>
              </w:rPr>
              <w:t>，且</w:t>
            </w:r>
            <w:r w:rsidR="00AA7CB7" w:rsidRPr="00876C39">
              <w:rPr>
                <w:rFonts w:ascii="標楷體" w:eastAsia="標楷體" w:hAnsi="標楷體" w:hint="eastAsia"/>
              </w:rPr>
              <w:t>獲得工程會及交通部施工查核列為甲等，工地安全衛生管理優良</w:t>
            </w:r>
            <w:r w:rsidR="0085079C" w:rsidRPr="000D166D">
              <w:rPr>
                <w:rFonts w:ascii="標楷體" w:eastAsia="標楷體" w:hAnsi="標楷體" w:hint="eastAsia"/>
              </w:rPr>
              <w:t>。</w:t>
            </w:r>
          </w:p>
          <w:p w:rsidR="000D166D" w:rsidRDefault="009A24A7" w:rsidP="00FA758E">
            <w:pPr>
              <w:spacing w:line="276" w:lineRule="auto"/>
              <w:ind w:leftChars="200" w:left="744" w:hangingChars="110" w:hanging="26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0D166D">
              <w:rPr>
                <w:rFonts w:ascii="標楷體" w:eastAsia="標楷體" w:hAnsi="標楷體" w:hint="eastAsia"/>
              </w:rPr>
              <w:t>.</w:t>
            </w:r>
            <w:r w:rsidR="000D166D" w:rsidRPr="000D166D">
              <w:rPr>
                <w:rFonts w:ascii="標楷體" w:eastAsia="標楷體" w:hAnsi="標楷體" w:hint="eastAsia"/>
              </w:rPr>
              <w:t>充分</w:t>
            </w:r>
            <w:proofErr w:type="gramStart"/>
            <w:r w:rsidR="000D166D" w:rsidRPr="000D166D">
              <w:rPr>
                <w:rFonts w:ascii="標楷體" w:eastAsia="標楷體" w:hAnsi="標楷體" w:hint="eastAsia"/>
              </w:rPr>
              <w:t>掌握工址情況</w:t>
            </w:r>
            <w:proofErr w:type="gramEnd"/>
            <w:r w:rsidR="000D166D" w:rsidRPr="000D166D">
              <w:rPr>
                <w:rFonts w:ascii="標楷體" w:eastAsia="標楷體" w:hAnsi="標楷體" w:hint="eastAsia"/>
              </w:rPr>
              <w:t>，並</w:t>
            </w:r>
            <w:proofErr w:type="gramStart"/>
            <w:r w:rsidR="000D166D" w:rsidRPr="000D166D">
              <w:rPr>
                <w:rFonts w:ascii="標楷體" w:eastAsia="標楷體" w:hAnsi="標楷體" w:hint="eastAsia"/>
              </w:rPr>
              <w:t>針對臨軌施工</w:t>
            </w:r>
            <w:proofErr w:type="gramEnd"/>
            <w:r w:rsidR="000D166D" w:rsidRPr="000D166D">
              <w:rPr>
                <w:rFonts w:ascii="標楷體" w:eastAsia="標楷體" w:hAnsi="標楷體" w:hint="eastAsia"/>
              </w:rPr>
              <w:t>之風險，藉由優化設計對策，降低工程風險，並運用價工</w:t>
            </w:r>
            <w:proofErr w:type="gramStart"/>
            <w:r w:rsidR="000D166D" w:rsidRPr="000D166D">
              <w:rPr>
                <w:rFonts w:ascii="標楷體" w:eastAsia="標楷體" w:hAnsi="標楷體" w:hint="eastAsia"/>
              </w:rPr>
              <w:t>研</w:t>
            </w:r>
            <w:proofErr w:type="gramEnd"/>
            <w:r w:rsidR="000D166D" w:rsidRPr="000D166D">
              <w:rPr>
                <w:rFonts w:ascii="標楷體" w:eastAsia="標楷體" w:hAnsi="標楷體" w:hint="eastAsia"/>
              </w:rPr>
              <w:t>析程序，辦理周詳、安全且經濟之設計，降低施工對環境及交通之衝擊</w:t>
            </w:r>
            <w:r w:rsidR="000D166D">
              <w:rPr>
                <w:rFonts w:ascii="標楷體" w:eastAsia="標楷體" w:hAnsi="標楷體" w:hint="eastAsia"/>
              </w:rPr>
              <w:t>，</w:t>
            </w:r>
            <w:r w:rsidR="000D166D" w:rsidRPr="001C118C">
              <w:rPr>
                <w:rFonts w:ascii="標楷體" w:eastAsia="標楷體" w:hAnsi="標楷體" w:hint="eastAsia"/>
              </w:rPr>
              <w:t>秉持落實符合功能、生態環保、永續理念於工程設計</w:t>
            </w:r>
            <w:r w:rsidR="000D166D">
              <w:rPr>
                <w:rFonts w:ascii="標楷體" w:eastAsia="標楷體" w:hAnsi="標楷體" w:hint="eastAsia"/>
              </w:rPr>
              <w:t>。</w:t>
            </w:r>
          </w:p>
          <w:p w:rsidR="00B43AB6" w:rsidRPr="00B43AB6" w:rsidRDefault="00B43AB6" w:rsidP="00AA7CB7">
            <w:pPr>
              <w:spacing w:line="276" w:lineRule="auto"/>
              <w:ind w:leftChars="200" w:left="744" w:hangingChars="110" w:hanging="264"/>
              <w:jc w:val="both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</w:p>
        </w:tc>
      </w:tr>
    </w:tbl>
    <w:p w:rsidR="000A3BA6" w:rsidRPr="000A3BA6" w:rsidRDefault="000A3BA6" w:rsidP="000A3BA6">
      <w:pPr>
        <w:jc w:val="center"/>
        <w:rPr>
          <w:rFonts w:ascii="標楷體" w:eastAsia="標楷體" w:hAnsi="標楷體"/>
          <w:sz w:val="28"/>
          <w:szCs w:val="28"/>
        </w:rPr>
      </w:pPr>
    </w:p>
    <w:sectPr w:rsidR="000A3BA6" w:rsidRPr="000A3BA6" w:rsidSect="00D57AF6">
      <w:pgSz w:w="11906" w:h="16838"/>
      <w:pgMar w:top="567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90D72"/>
    <w:multiLevelType w:val="hybridMultilevel"/>
    <w:tmpl w:val="CE2864A6"/>
    <w:lvl w:ilvl="0" w:tplc="7E982AB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99743C8"/>
    <w:multiLevelType w:val="hybridMultilevel"/>
    <w:tmpl w:val="9872C7FC"/>
    <w:lvl w:ilvl="0" w:tplc="41EEB76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0CF6A23"/>
    <w:multiLevelType w:val="hybridMultilevel"/>
    <w:tmpl w:val="016AAC80"/>
    <w:lvl w:ilvl="0" w:tplc="1706AAB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7634987"/>
    <w:multiLevelType w:val="hybridMultilevel"/>
    <w:tmpl w:val="5B3810AE"/>
    <w:lvl w:ilvl="0" w:tplc="AFAA860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EE75F11"/>
    <w:multiLevelType w:val="hybridMultilevel"/>
    <w:tmpl w:val="EDECFE9E"/>
    <w:lvl w:ilvl="0" w:tplc="1FECF4F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7DD47E8C"/>
    <w:multiLevelType w:val="hybridMultilevel"/>
    <w:tmpl w:val="A0D21482"/>
    <w:lvl w:ilvl="0" w:tplc="7B2CB88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A6"/>
    <w:rsid w:val="00007F08"/>
    <w:rsid w:val="000262A4"/>
    <w:rsid w:val="000A3BA6"/>
    <w:rsid w:val="000D166D"/>
    <w:rsid w:val="00136FD1"/>
    <w:rsid w:val="001A0F52"/>
    <w:rsid w:val="002336A1"/>
    <w:rsid w:val="002A0277"/>
    <w:rsid w:val="002A3512"/>
    <w:rsid w:val="00317E7B"/>
    <w:rsid w:val="00396191"/>
    <w:rsid w:val="00594030"/>
    <w:rsid w:val="006E2615"/>
    <w:rsid w:val="007071CD"/>
    <w:rsid w:val="007229AD"/>
    <w:rsid w:val="007A0767"/>
    <w:rsid w:val="007F3D68"/>
    <w:rsid w:val="008235A6"/>
    <w:rsid w:val="0085079C"/>
    <w:rsid w:val="00876C39"/>
    <w:rsid w:val="008A60EE"/>
    <w:rsid w:val="0091156B"/>
    <w:rsid w:val="009156F6"/>
    <w:rsid w:val="0099179D"/>
    <w:rsid w:val="009A24A7"/>
    <w:rsid w:val="009D2387"/>
    <w:rsid w:val="00AA7CB7"/>
    <w:rsid w:val="00AC0996"/>
    <w:rsid w:val="00B43AB6"/>
    <w:rsid w:val="00BA1198"/>
    <w:rsid w:val="00C166D8"/>
    <w:rsid w:val="00D57AF6"/>
    <w:rsid w:val="00E363B1"/>
    <w:rsid w:val="00E44CB7"/>
    <w:rsid w:val="00E7356B"/>
    <w:rsid w:val="00EC1A0D"/>
    <w:rsid w:val="00F45612"/>
    <w:rsid w:val="00FA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594E3"/>
  <w15:chartTrackingRefBased/>
  <w15:docId w15:val="{A742A28A-5AA3-43AF-AAE5-901944DB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3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3BA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2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Shyr 石淮瑀</dc:creator>
  <cp:keywords/>
  <dc:description/>
  <cp:lastModifiedBy>Grace Shyr 石淮瑀</cp:lastModifiedBy>
  <cp:revision>12</cp:revision>
  <dcterms:created xsi:type="dcterms:W3CDTF">2022-09-23T05:49:00Z</dcterms:created>
  <dcterms:modified xsi:type="dcterms:W3CDTF">2022-09-28T11:04:00Z</dcterms:modified>
</cp:coreProperties>
</file>